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260" w:firstLine="0"/>
        <w:jc w:val="left"/>
        <w:rPr>
          <w:rFonts w:ascii="Calibri" w:cs="Calibri" w:eastAsia="Calibri" w:hAnsi="Calibri"/>
          <w:sz w:val="34"/>
          <w:szCs w:val="34"/>
        </w:rPr>
      </w:pPr>
      <w:r w:rsidDel="00000000" w:rsidR="00000000" w:rsidRPr="00000000">
        <w:rPr>
          <w:rFonts w:ascii="Calibri" w:cs="Calibri" w:eastAsia="Calibri" w:hAnsi="Calibri"/>
          <w:sz w:val="34"/>
          <w:szCs w:val="34"/>
        </w:rPr>
        <w:drawing>
          <wp:anchor allowOverlap="1" behindDoc="1" distB="114300" distT="114300" distL="114300" distR="114300" hidden="0" layoutInCell="1" locked="0" relativeHeight="0" simplePos="0">
            <wp:simplePos x="0" y="0"/>
            <wp:positionH relativeFrom="page">
              <wp:posOffset>38100</wp:posOffset>
            </wp:positionH>
            <wp:positionV relativeFrom="page">
              <wp:posOffset>9525</wp:posOffset>
            </wp:positionV>
            <wp:extent cx="7829550" cy="3190875"/>
            <wp:effectExtent b="0" l="0" r="0" t="0"/>
            <wp:wrapNone/>
            <wp:docPr id="1" name="image1.png"/>
            <a:graphic>
              <a:graphicData uri="http://schemas.openxmlformats.org/drawingml/2006/picture">
                <pic:pic>
                  <pic:nvPicPr>
                    <pic:cNvPr id="0" name="image1.png"/>
                    <pic:cNvPicPr preferRelativeResize="0"/>
                  </pic:nvPicPr>
                  <pic:blipFill>
                    <a:blip r:embed="rId6"/>
                    <a:srcRect b="798" l="0" r="0" t="26750"/>
                    <a:stretch>
                      <a:fillRect/>
                    </a:stretch>
                  </pic:blipFill>
                  <pic:spPr>
                    <a:xfrm>
                      <a:off x="0" y="0"/>
                      <a:ext cx="7829550" cy="319087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ind w:left="-1260" w:firstLine="0"/>
        <w:jc w:val="center"/>
        <w:rPr>
          <w:rFonts w:ascii="Cambria" w:cs="Cambria" w:eastAsia="Cambria" w:hAnsi="Cambria"/>
          <w:b w:val="1"/>
          <w:bCs w:val="1"/>
          <w:sz w:val="54"/>
          <w:szCs w:val="54"/>
        </w:rPr>
      </w:pPr>
      <w:r w:rsidDel="00000000" w:rsidR="00000000" w:rsidRPr="00000000">
        <w:rPr>
          <w:rtl w:val="0"/>
        </w:rPr>
      </w:r>
    </w:p>
    <w:p w:rsidR="00000000" w:rsidDel="00000000" w:rsidP="00000000" w:rsidRDefault="00000000" w:rsidRPr="00000000" w14:paraId="00000003">
      <w:pPr>
        <w:ind w:left="-1260" w:firstLine="0"/>
        <w:jc w:val="center"/>
        <w:rPr>
          <w:rFonts w:ascii="Cambria" w:cs="Cambria" w:eastAsia="Cambria" w:hAnsi="Cambria"/>
          <w:b w:val="1"/>
          <w:bCs w:val="1"/>
          <w:sz w:val="54"/>
          <w:szCs w:val="54"/>
        </w:rPr>
      </w:pPr>
      <w:r w:rsidDel="00000000" w:rsidR="00000000" w:rsidRPr="00000000">
        <w:rPr>
          <w:rtl w:val="0"/>
        </w:rPr>
      </w:r>
    </w:p>
    <w:p w:rsidR="00000000" w:rsidDel="00000000" w:rsidP="00000000" w:rsidRDefault="00000000" w:rsidRPr="00000000" w14:paraId="00000004">
      <w:pPr>
        <w:rPr>
          <w:b w:val="1"/>
          <w:bCs w:val="1"/>
          <w:sz w:val="19"/>
          <w:szCs w:val="19"/>
          <w:highlight w:val="yellow"/>
        </w:rPr>
      </w:pPr>
      <w:r w:rsidDel="00000000" w:rsidR="00000000" w:rsidRPr="00000000">
        <w:rPr>
          <w:rtl w:val="0"/>
        </w:rPr>
      </w:r>
    </w:p>
    <w:p w:rsidR="00000000" w:rsidDel="00000000" w:rsidP="00000000" w:rsidRDefault="00000000" w:rsidRPr="00000000" w14:paraId="00000005">
      <w:pPr>
        <w:rPr>
          <w:b w:val="1"/>
          <w:bCs w:val="1"/>
          <w:sz w:val="19"/>
          <w:szCs w:val="19"/>
          <w:highlight w:val="yellow"/>
        </w:rPr>
      </w:pPr>
      <w:r w:rsidDel="00000000" w:rsidR="00000000" w:rsidRPr="00000000">
        <w:rPr>
          <w:rtl w:val="0"/>
        </w:rPr>
      </w:r>
    </w:p>
    <w:p w:rsidR="00000000" w:rsidDel="00000000" w:rsidP="00000000" w:rsidRDefault="00000000" w:rsidRPr="00000000" w14:paraId="00000006">
      <w:pPr>
        <w:rPr>
          <w:b w:val="1"/>
          <w:bCs w:val="1"/>
          <w:sz w:val="19"/>
          <w:szCs w:val="19"/>
          <w:highlight w:val="yellow"/>
        </w:rPr>
      </w:pPr>
      <w:r w:rsidDel="00000000" w:rsidR="00000000" w:rsidRPr="00000000">
        <w:rPr>
          <w:rtl w:val="0"/>
        </w:rPr>
      </w:r>
    </w:p>
    <w:p w:rsidR="00000000" w:rsidDel="00000000" w:rsidP="00000000" w:rsidRDefault="00000000" w:rsidRPr="00000000" w14:paraId="00000007">
      <w:pPr>
        <w:rPr>
          <w:b w:val="1"/>
          <w:bCs w:val="1"/>
          <w:sz w:val="19"/>
          <w:szCs w:val="19"/>
          <w:highlight w:val="yellow"/>
        </w:rPr>
      </w:pPr>
      <w:r w:rsidDel="00000000" w:rsidR="00000000" w:rsidRPr="00000000">
        <w:rPr>
          <w:rtl w:val="0"/>
        </w:rPr>
      </w:r>
    </w:p>
    <w:p w:rsidR="00000000" w:rsidDel="00000000" w:rsidP="00000000" w:rsidRDefault="00000000" w:rsidRPr="00000000" w14:paraId="00000008">
      <w:pPr>
        <w:rPr>
          <w:b w:val="1"/>
          <w:bCs w:val="1"/>
          <w:sz w:val="19"/>
          <w:szCs w:val="19"/>
          <w:highlight w:val="yellow"/>
        </w:rPr>
      </w:pPr>
      <w:r w:rsidDel="00000000" w:rsidR="00000000" w:rsidRPr="00000000">
        <w:rPr>
          <w:rtl w:val="0"/>
        </w:rPr>
      </w:r>
    </w:p>
    <w:p w:rsidR="00000000" w:rsidDel="00000000" w:rsidP="00000000" w:rsidRDefault="00000000" w:rsidRPr="00000000" w14:paraId="00000009">
      <w:pPr>
        <w:rPr>
          <w:b w:val="1"/>
          <w:bCs w:val="1"/>
          <w:sz w:val="19"/>
          <w:szCs w:val="19"/>
          <w:highlight w:val="yellow"/>
        </w:rPr>
      </w:pPr>
      <w:r w:rsidDel="00000000" w:rsidR="00000000" w:rsidRPr="00000000">
        <w:rPr>
          <w:rtl w:val="0"/>
        </w:rPr>
      </w:r>
    </w:p>
    <w:p w:rsidR="00000000" w:rsidDel="00000000" w:rsidP="00000000" w:rsidRDefault="00000000" w:rsidRPr="00000000" w14:paraId="0000000A">
      <w:pPr>
        <w:rPr>
          <w:b w:val="1"/>
          <w:bCs w:val="1"/>
          <w:sz w:val="19"/>
          <w:szCs w:val="19"/>
          <w:highlight w:val="yellow"/>
        </w:rPr>
      </w:pPr>
      <w:r w:rsidDel="00000000" w:rsidR="00000000" w:rsidRPr="00000000">
        <w:rPr>
          <w:rtl w:val="0"/>
        </w:rPr>
      </w:r>
    </w:p>
    <w:p w:rsidR="00000000" w:rsidDel="00000000" w:rsidP="00000000" w:rsidRDefault="00000000" w:rsidRPr="00000000" w14:paraId="0000000B">
      <w:pPr>
        <w:rPr>
          <w:b w:val="1"/>
          <w:bCs w:val="1"/>
          <w:color w:val="ffffff"/>
          <w:sz w:val="19"/>
          <w:szCs w:val="19"/>
          <w:highlight w:val="red"/>
        </w:rPr>
      </w:pPr>
      <w:r w:rsidDel="00000000" w:rsidR="00000000" w:rsidRPr="00000000">
        <w:rPr>
          <w:rtl w:val="0"/>
        </w:rPr>
      </w:r>
    </w:p>
    <w:p w:rsidR="00000000" w:rsidDel="00000000" w:rsidP="00000000" w:rsidRDefault="00000000" w:rsidRPr="00000000" w14:paraId="0000000C">
      <w:pPr>
        <w:rPr>
          <w:b w:val="1"/>
          <w:bCs w:val="1"/>
          <w:sz w:val="19"/>
          <w:szCs w:val="19"/>
          <w:highlight w:val="yellow"/>
        </w:rPr>
      </w:pPr>
      <w:r w:rsidDel="00000000" w:rsidR="00000000" w:rsidRPr="00000000">
        <w:rPr>
          <w:b w:val="1"/>
          <w:bCs w:val="1"/>
          <w:sz w:val="19"/>
          <w:szCs w:val="19"/>
          <w:highlight w:val="yellow"/>
          <w:rtl w:val="0"/>
        </w:rPr>
        <w:t xml:space="preserve">Instructions: Customize or delete everything in pink, and don’t forget to delete this line before sending or printing, too!</w:t>
      </w:r>
    </w:p>
    <w:p w:rsidR="00000000" w:rsidDel="00000000" w:rsidP="00000000" w:rsidRDefault="00000000" w:rsidRPr="00000000" w14:paraId="0000000D">
      <w:pPr>
        <w:rPr>
          <w:b w:val="1"/>
          <w:bCs w:val="1"/>
          <w:sz w:val="19"/>
          <w:szCs w:val="19"/>
          <w:highlight w:val="yellow"/>
          <w:u w:val="single"/>
        </w:rPr>
      </w:pPr>
      <w:r w:rsidDel="00000000" w:rsidR="00000000" w:rsidRPr="00000000">
        <w:rPr>
          <w:rtl w:val="0"/>
        </w:rPr>
      </w:r>
    </w:p>
    <w:p w:rsidR="00000000" w:rsidDel="00000000" w:rsidP="00000000" w:rsidRDefault="00000000" w:rsidRPr="00000000" w14:paraId="0000000E">
      <w:pPr>
        <w:rPr>
          <w:sz w:val="19"/>
          <w:szCs w:val="19"/>
        </w:rPr>
      </w:pPr>
      <w:r w:rsidDel="00000000" w:rsidR="00000000" w:rsidRPr="00000000">
        <w:rPr>
          <w:b w:val="1"/>
          <w:bCs w:val="1"/>
          <w:sz w:val="19"/>
          <w:szCs w:val="19"/>
          <w:rtl w:val="0"/>
        </w:rPr>
        <w:t xml:space="preserve">Suggested </w:t>
      </w:r>
      <w:r w:rsidDel="00000000" w:rsidR="00000000" w:rsidRPr="00000000">
        <w:rPr>
          <w:b w:val="1"/>
          <w:bCs w:val="1"/>
          <w:sz w:val="19"/>
          <w:szCs w:val="19"/>
          <w:rtl w:val="0"/>
        </w:rPr>
        <w:t xml:space="preserve">Email Subject Line:</w:t>
      </w:r>
      <w:r w:rsidDel="00000000" w:rsidR="00000000" w:rsidRPr="00000000">
        <w:rPr>
          <w:sz w:val="19"/>
          <w:szCs w:val="19"/>
          <w:rtl w:val="0"/>
        </w:rPr>
        <w:t xml:space="preserve"> Here is why I can’t miss Alkami Co:lab</w:t>
      </w:r>
    </w:p>
    <w:p w:rsidR="00000000" w:rsidDel="00000000" w:rsidP="00000000" w:rsidRDefault="00000000" w:rsidRPr="00000000" w14:paraId="0000000F">
      <w:pPr>
        <w:rPr>
          <w:color w:val="fb0007"/>
          <w:sz w:val="19"/>
          <w:szCs w:val="19"/>
          <w:highlight w:val="white"/>
        </w:rPr>
      </w:pPr>
      <w:r w:rsidDel="00000000" w:rsidR="00000000" w:rsidRPr="00000000">
        <w:rPr>
          <w:rtl w:val="0"/>
        </w:rPr>
      </w:r>
    </w:p>
    <w:p w:rsidR="00000000" w:rsidDel="00000000" w:rsidP="00000000" w:rsidRDefault="00000000" w:rsidRPr="00000000" w14:paraId="00000010">
      <w:pPr>
        <w:rPr>
          <w:sz w:val="19"/>
          <w:szCs w:val="19"/>
        </w:rPr>
      </w:pPr>
      <w:r w:rsidDel="00000000" w:rsidR="00000000" w:rsidRPr="00000000">
        <w:rPr>
          <w:sz w:val="19"/>
          <w:szCs w:val="19"/>
          <w:highlight w:val="white"/>
          <w:rtl w:val="0"/>
        </w:rPr>
        <w:t xml:space="preserve">Hello </w:t>
      </w:r>
      <w:r w:rsidDel="00000000" w:rsidR="00000000" w:rsidRPr="00000000">
        <w:rPr>
          <w:color w:val="ff00ff"/>
          <w:sz w:val="19"/>
          <w:szCs w:val="19"/>
          <w:highlight w:val="white"/>
          <w:rtl w:val="0"/>
        </w:rPr>
        <w:t xml:space="preserve">[Your boss’ name]</w:t>
      </w:r>
      <w:r w:rsidDel="00000000" w:rsidR="00000000" w:rsidRPr="00000000">
        <w:rPr>
          <w:sz w:val="19"/>
          <w:szCs w:val="19"/>
          <w:rtl w:val="0"/>
        </w:rPr>
        <w:t xml:space="preserve">,</w:t>
      </w:r>
    </w:p>
    <w:p w:rsidR="00000000" w:rsidDel="00000000" w:rsidP="00000000" w:rsidRDefault="00000000" w:rsidRPr="00000000" w14:paraId="00000011">
      <w:pPr>
        <w:spacing w:after="220" w:lineRule="auto"/>
        <w:rPr>
          <w:sz w:val="19"/>
          <w:szCs w:val="19"/>
        </w:rPr>
      </w:pPr>
      <w:r w:rsidDel="00000000" w:rsidR="00000000" w:rsidRPr="00000000">
        <w:rPr>
          <w:sz w:val="19"/>
          <w:szCs w:val="19"/>
          <w:rtl w:val="0"/>
        </w:rPr>
        <w:t xml:space="preserve">I am writing to you today seeking your approval to attend </w:t>
      </w:r>
      <w:hyperlink r:id="rId7">
        <w:r w:rsidDel="00000000" w:rsidR="00000000" w:rsidRPr="00000000">
          <w:rPr>
            <w:color w:val="1155cc"/>
            <w:sz w:val="19"/>
            <w:szCs w:val="19"/>
            <w:u w:val="single"/>
            <w:rtl w:val="0"/>
          </w:rPr>
          <w:t xml:space="preserve">Alkami Co:lab 2027</w:t>
        </w:r>
      </w:hyperlink>
      <w:r w:rsidDel="00000000" w:rsidR="00000000" w:rsidRPr="00000000">
        <w:rPr>
          <w:sz w:val="19"/>
          <w:szCs w:val="19"/>
          <w:rtl w:val="0"/>
        </w:rPr>
        <w:t xml:space="preserve"> in Arlington, Texas, from April 19-21. Alkami’s industry-leading banking technology conference is held each year, inviting the best and brightest minds in consulting, financial services, fintech and industry analysis to inform and inspire banking leaders, like me.</w:t>
      </w:r>
    </w:p>
    <w:p w:rsidR="00000000" w:rsidDel="00000000" w:rsidP="00000000" w:rsidRDefault="00000000" w:rsidRPr="00000000" w14:paraId="00000012">
      <w:pPr>
        <w:spacing w:after="220" w:lineRule="auto"/>
        <w:rPr>
          <w:sz w:val="19"/>
          <w:szCs w:val="19"/>
        </w:rPr>
      </w:pPr>
      <w:r w:rsidDel="00000000" w:rsidR="00000000" w:rsidRPr="00000000">
        <w:rPr>
          <w:sz w:val="19"/>
          <w:szCs w:val="19"/>
          <w:rtl w:val="0"/>
        </w:rPr>
        <w:t xml:space="preserve">I believe Alkami Co:lab would be a worthwhile inclusion to my professional development plan for the year. Take a look at the </w:t>
      </w:r>
      <w:hyperlink r:id="rId8">
        <w:r w:rsidDel="00000000" w:rsidR="00000000" w:rsidRPr="00000000">
          <w:rPr>
            <w:color w:val="1155cc"/>
            <w:sz w:val="19"/>
            <w:szCs w:val="19"/>
            <w:u w:val="single"/>
            <w:rtl w:val="0"/>
          </w:rPr>
          <w:t xml:space="preserve">recap of 2026’s conference</w:t>
        </w:r>
      </w:hyperlink>
      <w:r w:rsidDel="00000000" w:rsidR="00000000" w:rsidRPr="00000000">
        <w:rPr>
          <w:sz w:val="19"/>
          <w:szCs w:val="19"/>
          <w:rtl w:val="0"/>
        </w:rPr>
        <w:t xml:space="preserve"> to see the high-quality experience Alkami delivers, and learn more about the valuable education I can expect as an attendee.</w:t>
      </w:r>
    </w:p>
    <w:p w:rsidR="00000000" w:rsidDel="00000000" w:rsidP="00000000" w:rsidRDefault="00000000" w:rsidRPr="00000000" w14:paraId="00000013">
      <w:pPr>
        <w:spacing w:after="220" w:lineRule="auto"/>
        <w:rPr>
          <w:sz w:val="19"/>
          <w:szCs w:val="19"/>
          <w:highlight w:val="white"/>
        </w:rPr>
      </w:pPr>
      <w:r w:rsidDel="00000000" w:rsidR="00000000" w:rsidRPr="00000000">
        <w:rPr>
          <w:sz w:val="19"/>
          <w:szCs w:val="19"/>
          <w:rtl w:val="0"/>
        </w:rPr>
        <w:t xml:space="preserve">Many of our partners attend, including </w:t>
      </w:r>
      <w:r w:rsidDel="00000000" w:rsidR="00000000" w:rsidRPr="00000000">
        <w:rPr>
          <w:color w:val="ff00ff"/>
          <w:sz w:val="19"/>
          <w:szCs w:val="19"/>
          <w:rtl w:val="0"/>
        </w:rPr>
        <w:t xml:space="preserve">[insert partner or remove] </w:t>
      </w:r>
      <w:r w:rsidDel="00000000" w:rsidR="00000000" w:rsidRPr="00000000">
        <w:rPr>
          <w:sz w:val="19"/>
          <w:szCs w:val="19"/>
          <w:rtl w:val="0"/>
        </w:rPr>
        <w:t xml:space="preserve">and </w:t>
      </w:r>
      <w:r w:rsidDel="00000000" w:rsidR="00000000" w:rsidRPr="00000000">
        <w:rPr>
          <w:color w:val="ff00ff"/>
          <w:sz w:val="19"/>
          <w:szCs w:val="19"/>
          <w:rtl w:val="0"/>
        </w:rPr>
        <w:t xml:space="preserve">[insert partner or remove]</w:t>
      </w:r>
      <w:r w:rsidDel="00000000" w:rsidR="00000000" w:rsidRPr="00000000">
        <w:rPr>
          <w:sz w:val="19"/>
          <w:szCs w:val="19"/>
          <w:rtl w:val="0"/>
        </w:rPr>
        <w:t xml:space="preserve">, leading sessions and demonstrating their latest products and solutions. Alkami is also hosting meetups by Core, it would be really nice to meet others who use </w:t>
      </w:r>
      <w:r w:rsidDel="00000000" w:rsidR="00000000" w:rsidRPr="00000000">
        <w:rPr>
          <w:color w:val="ff00ff"/>
          <w:sz w:val="19"/>
          <w:szCs w:val="19"/>
          <w:rtl w:val="0"/>
        </w:rPr>
        <w:t xml:space="preserve">[insert core or remove]</w:t>
      </w:r>
      <w:r w:rsidDel="00000000" w:rsidR="00000000" w:rsidRPr="00000000">
        <w:rPr>
          <w:sz w:val="19"/>
          <w:szCs w:val="19"/>
          <w:rtl w:val="0"/>
        </w:rPr>
        <w:t xml:space="preserve">. Maybe I could even get an answer for us on how to handle </w:t>
      </w:r>
      <w:r w:rsidDel="00000000" w:rsidR="00000000" w:rsidRPr="00000000">
        <w:rPr>
          <w:color w:val="ff00ff"/>
          <w:sz w:val="19"/>
          <w:szCs w:val="19"/>
          <w:rtl w:val="0"/>
        </w:rPr>
        <w:t xml:space="preserve">[insert a particularly irksome problem your team has been having]</w:t>
      </w:r>
      <w:r w:rsidDel="00000000" w:rsidR="00000000" w:rsidRPr="00000000">
        <w:rPr>
          <w:sz w:val="19"/>
          <w:szCs w:val="19"/>
          <w:rtl w:val="0"/>
        </w:rPr>
        <w:t xml:space="preserve">.</w:t>
      </w:r>
      <w:r w:rsidDel="00000000" w:rsidR="00000000" w:rsidRPr="00000000">
        <w:rPr>
          <w:rtl w:val="0"/>
        </w:rPr>
      </w:r>
    </w:p>
    <w:p w:rsidR="00000000" w:rsidDel="00000000" w:rsidP="00000000" w:rsidRDefault="00000000" w:rsidRPr="00000000" w14:paraId="00000014">
      <w:pPr>
        <w:spacing w:after="0" w:line="240" w:lineRule="auto"/>
        <w:rPr>
          <w:color w:val="ff00ff"/>
          <w:sz w:val="19"/>
          <w:szCs w:val="19"/>
          <w:highlight w:val="white"/>
        </w:rPr>
      </w:pPr>
      <w:r w:rsidDel="00000000" w:rsidR="00000000" w:rsidRPr="00000000">
        <w:rPr>
          <w:b w:val="1"/>
          <w:bCs w:val="1"/>
          <w:sz w:val="19"/>
          <w:szCs w:val="19"/>
          <w:highlight w:val="white"/>
          <w:rtl w:val="0"/>
        </w:rPr>
        <w:t xml:space="preserve">Here is an approximate breakdown of the cost for my trip:</w:t>
        <w:br w:type="textWrapping"/>
      </w:r>
      <w:r w:rsidDel="00000000" w:rsidR="00000000" w:rsidRPr="00000000">
        <w:rPr>
          <w:color w:val="ff00ff"/>
          <w:sz w:val="19"/>
          <w:szCs w:val="19"/>
          <w:highlight w:val="white"/>
          <w:rtl w:val="0"/>
        </w:rPr>
        <w:t xml:space="preserve">$000</w:t>
      </w:r>
      <w:r w:rsidDel="00000000" w:rsidR="00000000" w:rsidRPr="00000000">
        <w:rPr>
          <w:sz w:val="19"/>
          <w:szCs w:val="19"/>
          <w:highlight w:val="white"/>
          <w:rtl w:val="0"/>
        </w:rPr>
        <w:t xml:space="preserve"> Airfare </w:t>
      </w:r>
      <w:r w:rsidDel="00000000" w:rsidR="00000000" w:rsidRPr="00000000">
        <w:rPr>
          <w:color w:val="ff00ff"/>
          <w:sz w:val="19"/>
          <w:szCs w:val="19"/>
          <w:highlight w:val="white"/>
          <w:rtl w:val="0"/>
        </w:rPr>
        <w:t xml:space="preserve">(search your home airport to DFW for estimated)</w:t>
      </w:r>
    </w:p>
    <w:p w:rsidR="00000000" w:rsidDel="00000000" w:rsidP="00000000" w:rsidRDefault="00000000" w:rsidRPr="00000000" w14:paraId="00000015">
      <w:pPr>
        <w:spacing w:after="220" w:line="240" w:lineRule="auto"/>
        <w:rPr>
          <w:b w:val="1"/>
          <w:bCs w:val="1"/>
          <w:i w:val="1"/>
          <w:iCs w:val="1"/>
          <w:color w:val="0a0a0a"/>
          <w:sz w:val="19"/>
          <w:szCs w:val="19"/>
          <w:highlight w:val="white"/>
        </w:rPr>
      </w:pPr>
      <w:r w:rsidDel="00000000" w:rsidR="00000000" w:rsidRPr="00000000">
        <w:rPr>
          <w:sz w:val="19"/>
          <w:szCs w:val="19"/>
          <w:highlight w:val="white"/>
          <w:rtl w:val="0"/>
        </w:rPr>
        <w:t xml:space="preserve">$120</w:t>
      </w:r>
      <w:r w:rsidDel="00000000" w:rsidR="00000000" w:rsidRPr="00000000">
        <w:rPr>
          <w:color w:val="ff00ff"/>
          <w:sz w:val="19"/>
          <w:szCs w:val="19"/>
          <w:highlight w:val="white"/>
          <w:rtl w:val="0"/>
        </w:rPr>
        <w:t xml:space="preserve"> </w:t>
      </w:r>
      <w:r w:rsidDel="00000000" w:rsidR="00000000" w:rsidRPr="00000000">
        <w:rPr>
          <w:sz w:val="19"/>
          <w:szCs w:val="19"/>
          <w:highlight w:val="white"/>
          <w:rtl w:val="0"/>
        </w:rPr>
        <w:t xml:space="preserve">Ground Transportation (ride share such as Uber) to/from Airport/Hotel</w:t>
        <w:br w:type="textWrapping"/>
      </w:r>
      <w:r w:rsidDel="00000000" w:rsidR="00000000" w:rsidRPr="00000000">
        <w:rPr>
          <w:color w:val="ff00ff"/>
          <w:sz w:val="19"/>
          <w:szCs w:val="19"/>
          <w:highlight w:val="white"/>
          <w:rtl w:val="0"/>
        </w:rPr>
        <w:t xml:space="preserve">$807 </w:t>
      </w:r>
      <w:r w:rsidDel="00000000" w:rsidR="00000000" w:rsidRPr="00000000">
        <w:rPr>
          <w:sz w:val="19"/>
          <w:szCs w:val="19"/>
          <w:highlight w:val="white"/>
          <w:rtl w:val="0"/>
        </w:rPr>
        <w:t xml:space="preserve">Loews Arlington Hotel &amp; Convention Center</w:t>
      </w:r>
      <w:r w:rsidDel="00000000" w:rsidR="00000000" w:rsidRPr="00000000">
        <w:rPr>
          <w:sz w:val="19"/>
          <w:szCs w:val="19"/>
          <w:highlight w:val="white"/>
          <w:rtl w:val="0"/>
        </w:rPr>
        <w:t xml:space="preserve"> </w:t>
      </w:r>
      <w:r w:rsidDel="00000000" w:rsidR="00000000" w:rsidRPr="00000000">
        <w:rPr>
          <w:i w:val="1"/>
          <w:iCs w:val="1"/>
          <w:sz w:val="19"/>
          <w:szCs w:val="19"/>
          <w:highlight w:val="white"/>
          <w:rtl w:val="0"/>
        </w:rPr>
        <w:t xml:space="preserve">(3 nights - room+tax per night)</w:t>
      </w:r>
      <w:r w:rsidDel="00000000" w:rsidR="00000000" w:rsidRPr="00000000">
        <w:rPr>
          <w:sz w:val="19"/>
          <w:szCs w:val="19"/>
          <w:highlight w:val="white"/>
          <w:rtl w:val="0"/>
        </w:rPr>
        <w:br w:type="textWrapping"/>
      </w:r>
      <w:r w:rsidDel="00000000" w:rsidR="00000000" w:rsidRPr="00000000">
        <w:rPr>
          <w:sz w:val="19"/>
          <w:szCs w:val="19"/>
          <w:highlight w:val="white"/>
          <w:rtl w:val="0"/>
        </w:rPr>
        <w:t xml:space="preserve">$1,695</w:t>
      </w:r>
      <w:r w:rsidDel="00000000" w:rsidR="00000000" w:rsidRPr="00000000">
        <w:rPr>
          <w:sz w:val="19"/>
          <w:szCs w:val="19"/>
          <w:highlight w:val="white"/>
          <w:rtl w:val="0"/>
        </w:rPr>
        <w:t xml:space="preserve"> Conference Pass </w:t>
      </w:r>
      <w:r w:rsidDel="00000000" w:rsidR="00000000" w:rsidRPr="00000000">
        <w:rPr>
          <w:sz w:val="19"/>
          <w:szCs w:val="19"/>
          <w:highlight w:val="white"/>
          <w:rtl w:val="0"/>
        </w:rPr>
        <w:t xml:space="preserve">(this will include most of my meals)</w:t>
        <w:br w:type="textWrapping"/>
      </w:r>
      <w:r w:rsidDel="00000000" w:rsidR="00000000" w:rsidRPr="00000000">
        <w:rPr>
          <w:b w:val="1"/>
          <w:bCs w:val="1"/>
          <w:sz w:val="19"/>
          <w:szCs w:val="19"/>
          <w:highlight w:val="white"/>
          <w:rtl w:val="0"/>
        </w:rPr>
        <w:t xml:space="preserve">TOTAL =</w:t>
      </w:r>
      <w:r w:rsidDel="00000000" w:rsidR="00000000" w:rsidRPr="00000000">
        <w:rPr>
          <w:b w:val="1"/>
          <w:bCs w:val="1"/>
          <w:color w:val="ff00ff"/>
          <w:sz w:val="19"/>
          <w:szCs w:val="19"/>
          <w:highlight w:val="white"/>
          <w:rtl w:val="0"/>
        </w:rPr>
        <w:t xml:space="preserve"> [Insert Total]</w:t>
      </w:r>
      <w:r w:rsidDel="00000000" w:rsidR="00000000" w:rsidRPr="00000000">
        <w:rPr>
          <w:color w:val="ff00ff"/>
          <w:sz w:val="19"/>
          <w:szCs w:val="19"/>
          <w:highlight w:val="white"/>
          <w:rtl w:val="0"/>
        </w:rPr>
        <w:t xml:space="preserve"> </w:t>
      </w:r>
      <w:r w:rsidDel="00000000" w:rsidR="00000000" w:rsidRPr="00000000">
        <w:rPr>
          <w:i w:val="1"/>
          <w:iCs w:val="1"/>
          <w:sz w:val="19"/>
          <w:szCs w:val="19"/>
          <w:highlight w:val="white"/>
          <w:rtl w:val="0"/>
        </w:rPr>
        <w:t xml:space="preserve">Plus, if</w:t>
      </w:r>
      <w:r w:rsidDel="00000000" w:rsidR="00000000" w:rsidRPr="00000000">
        <w:rPr>
          <w:i w:val="1"/>
          <w:iCs w:val="1"/>
          <w:color w:val="0a0a0a"/>
          <w:sz w:val="19"/>
          <w:szCs w:val="19"/>
          <w:highlight w:val="white"/>
          <w:rtl w:val="0"/>
        </w:rPr>
        <w:t xml:space="preserve"> I register by </w:t>
      </w:r>
      <w:r w:rsidDel="00000000" w:rsidR="00000000" w:rsidRPr="00000000">
        <w:rPr>
          <w:i w:val="1"/>
          <w:iCs w:val="1"/>
          <w:color w:val="0a0a0a"/>
          <w:sz w:val="19"/>
          <w:szCs w:val="19"/>
          <w:rtl w:val="0"/>
        </w:rPr>
        <w:t xml:space="preserve">December 15th</w:t>
      </w:r>
      <w:r w:rsidDel="00000000" w:rsidR="00000000" w:rsidRPr="00000000">
        <w:rPr>
          <w:i w:val="1"/>
          <w:iCs w:val="1"/>
          <w:color w:val="0a0a0a"/>
          <w:sz w:val="19"/>
          <w:szCs w:val="19"/>
          <w:rtl w:val="0"/>
        </w:rPr>
        <w:t xml:space="preserve">,</w:t>
      </w:r>
      <w:r w:rsidDel="00000000" w:rsidR="00000000" w:rsidRPr="00000000">
        <w:rPr>
          <w:i w:val="1"/>
          <w:iCs w:val="1"/>
          <w:color w:val="0a0a0a"/>
          <w:sz w:val="19"/>
          <w:szCs w:val="19"/>
          <w:highlight w:val="white"/>
          <w:rtl w:val="0"/>
        </w:rPr>
        <w:t xml:space="preserve"> we’ll save $100.</w:t>
      </w:r>
      <w:r w:rsidDel="00000000" w:rsidR="00000000" w:rsidRPr="00000000">
        <w:rPr>
          <w:b w:val="1"/>
          <w:bCs w:val="1"/>
          <w:i w:val="1"/>
          <w:iCs w:val="1"/>
          <w:color w:val="0a0a0a"/>
          <w:sz w:val="19"/>
          <w:szCs w:val="19"/>
          <w:highlight w:val="white"/>
          <w:rtl w:val="0"/>
        </w:rPr>
        <w:t xml:space="preserve"> </w:t>
      </w:r>
    </w:p>
    <w:p w:rsidR="00000000" w:rsidDel="00000000" w:rsidP="00000000" w:rsidRDefault="00000000" w:rsidRPr="00000000" w14:paraId="00000016">
      <w:pPr>
        <w:spacing w:after="220" w:lineRule="auto"/>
        <w:rPr>
          <w:sz w:val="19"/>
          <w:szCs w:val="19"/>
        </w:rPr>
      </w:pPr>
      <w:r w:rsidDel="00000000" w:rsidR="00000000" w:rsidRPr="00000000">
        <w:rPr>
          <w:sz w:val="19"/>
          <w:szCs w:val="19"/>
          <w:highlight w:val="white"/>
          <w:rtl w:val="0"/>
        </w:rPr>
        <w:t xml:space="preserve">After attending, I’ll gladly share with you and the rest of the team all of the resources, key takeaways, skills and inspirations, and how they can be applied to our current and future strategies.</w:t>
      </w:r>
      <w:r w:rsidDel="00000000" w:rsidR="00000000" w:rsidRPr="00000000">
        <w:rPr>
          <w:sz w:val="19"/>
          <w:szCs w:val="19"/>
          <w:rtl w:val="0"/>
        </w:rPr>
        <w:t xml:space="preserve"> Alkami makes it easy by sharing all of the presentation decks with attendees right after.</w:t>
      </w:r>
    </w:p>
    <w:p w:rsidR="00000000" w:rsidDel="00000000" w:rsidP="00000000" w:rsidRDefault="00000000" w:rsidRPr="00000000" w14:paraId="00000017">
      <w:pPr>
        <w:spacing w:after="240" w:lineRule="auto"/>
        <w:rPr>
          <w:sz w:val="19"/>
          <w:szCs w:val="19"/>
        </w:rPr>
      </w:pPr>
      <w:r w:rsidDel="00000000" w:rsidR="00000000" w:rsidRPr="00000000">
        <w:rPr>
          <w:sz w:val="19"/>
          <w:szCs w:val="19"/>
          <w:highlight w:val="white"/>
          <w:rtl w:val="0"/>
        </w:rPr>
        <w:t xml:space="preserve">Thank you for considering my request. I look forward to your reply.</w:t>
      </w:r>
      <w:r w:rsidDel="00000000" w:rsidR="00000000" w:rsidRPr="00000000">
        <w:rPr>
          <w:sz w:val="19"/>
          <w:szCs w:val="19"/>
          <w:rtl w:val="0"/>
        </w:rPr>
        <w:t xml:space="preserve"> </w:t>
      </w:r>
    </w:p>
    <w:p w:rsidR="00000000" w:rsidDel="00000000" w:rsidP="00000000" w:rsidRDefault="00000000" w:rsidRPr="00000000" w14:paraId="00000018">
      <w:pPr>
        <w:spacing w:after="40" w:lineRule="auto"/>
        <w:rPr>
          <w:color w:val="0a0a0a"/>
          <w:sz w:val="19"/>
          <w:szCs w:val="19"/>
          <w:highlight w:val="white"/>
        </w:rPr>
      </w:pPr>
      <w:r w:rsidDel="00000000" w:rsidR="00000000" w:rsidRPr="00000000">
        <w:rPr>
          <w:color w:val="0a0a0a"/>
          <w:sz w:val="19"/>
          <w:szCs w:val="19"/>
          <w:highlight w:val="white"/>
          <w:rtl w:val="0"/>
        </w:rPr>
        <w:t xml:space="preserve">Sincerely,</w:t>
      </w:r>
    </w:p>
    <w:p w:rsidR="00000000" w:rsidDel="00000000" w:rsidP="00000000" w:rsidRDefault="00000000" w:rsidRPr="00000000" w14:paraId="00000019">
      <w:pPr>
        <w:shd w:fill="ffffff" w:val="clear"/>
        <w:spacing w:after="40" w:lineRule="auto"/>
        <w:ind w:left="20" w:firstLine="0"/>
        <w:rPr>
          <w:rFonts w:ascii="Cambria" w:cs="Cambria" w:eastAsia="Cambria" w:hAnsi="Cambria"/>
          <w:b w:val="1"/>
          <w:bCs w:val="1"/>
          <w:sz w:val="40"/>
          <w:szCs w:val="40"/>
        </w:rPr>
      </w:pPr>
      <w:r w:rsidDel="00000000" w:rsidR="00000000" w:rsidRPr="00000000">
        <w:rPr>
          <w:color w:val="ff00ff"/>
          <w:sz w:val="19"/>
          <w:szCs w:val="19"/>
          <w:rtl w:val="0"/>
        </w:rPr>
        <w:t xml:space="preserve">[Your Name]</w:t>
      </w: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alkamicolab.com?utm_source=Alkami_Colab&amp;utm_medium=referral&amp;utm_campaign=2027-PRIN-Alkami-Co:lab&amp;utm_term=Convince-Boss-Letter&amp;utm_content=Alkami-Colab" TargetMode="External"/><Relationship Id="rId8" Type="http://schemas.openxmlformats.org/officeDocument/2006/relationships/hyperlink" Target="https://www.alkami.com/blog/waves-of-momentum-inside-alkami-colab-2026/?utm_source=Alkami_Colab&amp;utm_medium=referral&amp;utm_campaign=2027-PRIN-Alkami-Co:lab&amp;utm_term=Convince-Boss-Letter&amp;utm_content=Recap-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